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F8B65" w14:textId="77777777" w:rsidR="00B6458C" w:rsidRDefault="00C91712">
      <w:r>
        <w:rPr>
          <w:noProof/>
        </w:rPr>
        <w:drawing>
          <wp:inline distT="0" distB="0" distL="0" distR="0" wp14:anchorId="583C1DBE" wp14:editId="154DE7B4">
            <wp:extent cx="366712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acy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8F8A" w14:textId="77777777" w:rsidR="00C91712" w:rsidRDefault="00C91712" w:rsidP="00BD69DD">
      <w:pPr>
        <w:spacing w:after="0" w:line="240" w:lineRule="auto"/>
      </w:pPr>
    </w:p>
    <w:p w14:paraId="70F65F8C" w14:textId="0DC18A10" w:rsidR="00AE4E4F" w:rsidRDefault="00AE4E4F" w:rsidP="00AE4E4F">
      <w:p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AE4E4F">
        <w:rPr>
          <w:rFonts w:eastAsia="Times New Roman" w:cs="Arial"/>
          <w:color w:val="000000"/>
          <w:szCs w:val="24"/>
        </w:rPr>
        <w:t>Legacy is seeking a</w:t>
      </w:r>
      <w:r w:rsidR="00D526D5">
        <w:rPr>
          <w:rFonts w:eastAsia="Times New Roman" w:cs="Arial"/>
          <w:color w:val="000000"/>
          <w:szCs w:val="24"/>
        </w:rPr>
        <w:t xml:space="preserve"> full-time</w:t>
      </w:r>
      <w:r w:rsidRPr="00AE4E4F">
        <w:rPr>
          <w:rFonts w:eastAsia="Times New Roman" w:cs="Arial"/>
          <w:color w:val="000000"/>
          <w:szCs w:val="24"/>
        </w:rPr>
        <w:t xml:space="preserve"> </w:t>
      </w:r>
      <w:r w:rsidR="00033A62">
        <w:rPr>
          <w:rFonts w:eastAsia="Times New Roman" w:cs="Arial"/>
          <w:color w:val="000000"/>
          <w:szCs w:val="24"/>
        </w:rPr>
        <w:t>Office Administrator</w:t>
      </w:r>
      <w:r w:rsidRPr="00AE4E4F">
        <w:rPr>
          <w:rFonts w:eastAsia="Times New Roman" w:cs="Arial"/>
          <w:color w:val="000000"/>
          <w:szCs w:val="24"/>
        </w:rPr>
        <w:t xml:space="preserve"> to work in our </w:t>
      </w:r>
      <w:r w:rsidR="00D53E07">
        <w:rPr>
          <w:rFonts w:eastAsia="Times New Roman" w:cs="Arial"/>
          <w:color w:val="000000"/>
          <w:szCs w:val="24"/>
        </w:rPr>
        <w:t>C</w:t>
      </w:r>
      <w:r w:rsidR="00D526D5" w:rsidRPr="00AE4E4F">
        <w:rPr>
          <w:rFonts w:eastAsia="Times New Roman" w:cs="Arial"/>
          <w:color w:val="000000"/>
          <w:szCs w:val="24"/>
        </w:rPr>
        <w:t>orporate</w:t>
      </w:r>
      <w:r w:rsidRPr="00AE4E4F">
        <w:rPr>
          <w:rFonts w:eastAsia="Times New Roman" w:cs="Arial"/>
          <w:color w:val="000000"/>
          <w:szCs w:val="24"/>
        </w:rPr>
        <w:t xml:space="preserve"> office located in Milford, MI. The </w:t>
      </w:r>
      <w:r w:rsidR="00033A62">
        <w:rPr>
          <w:rFonts w:eastAsia="Times New Roman" w:cs="Arial"/>
          <w:i/>
          <w:iCs/>
          <w:color w:val="000000"/>
          <w:szCs w:val="24"/>
        </w:rPr>
        <w:t>Office Administrator</w:t>
      </w:r>
      <w:r w:rsidRPr="00AE4E4F">
        <w:rPr>
          <w:rFonts w:eastAsia="Times New Roman" w:cs="Arial"/>
          <w:color w:val="000000"/>
          <w:szCs w:val="24"/>
        </w:rPr>
        <w:t xml:space="preserve"> provides outstanding service and is responsible for performing a wide range of administrative, general support and office duties. This position is a vital part of our team and must be organized</w:t>
      </w:r>
      <w:r w:rsidR="00D526D5">
        <w:rPr>
          <w:rFonts w:eastAsia="Times New Roman" w:cs="Arial"/>
          <w:color w:val="000000"/>
          <w:szCs w:val="24"/>
        </w:rPr>
        <w:t>, dependable,</w:t>
      </w:r>
      <w:r w:rsidRPr="00AE4E4F">
        <w:rPr>
          <w:rFonts w:eastAsia="Times New Roman" w:cs="Arial"/>
          <w:color w:val="000000"/>
          <w:szCs w:val="24"/>
        </w:rPr>
        <w:t xml:space="preserve"> and highly detailed with the capability to track and meet deadlines. Additionally, the </w:t>
      </w:r>
      <w:r w:rsidR="00033A62">
        <w:rPr>
          <w:rFonts w:eastAsia="Times New Roman" w:cs="Arial"/>
          <w:color w:val="000000"/>
          <w:szCs w:val="24"/>
        </w:rPr>
        <w:t>Office Administrator</w:t>
      </w:r>
      <w:r w:rsidRPr="00AE4E4F">
        <w:rPr>
          <w:rFonts w:eastAsia="Times New Roman" w:cs="Arial"/>
          <w:color w:val="000000"/>
          <w:szCs w:val="24"/>
        </w:rPr>
        <w:t xml:space="preserve"> must demonstrate excellent written and oral communication skills, including </w:t>
      </w:r>
      <w:r w:rsidR="00033A62">
        <w:rPr>
          <w:rFonts w:eastAsia="Times New Roman" w:cs="Arial"/>
          <w:color w:val="000000"/>
          <w:szCs w:val="24"/>
        </w:rPr>
        <w:t xml:space="preserve">comfortability with </w:t>
      </w:r>
      <w:r w:rsidRPr="00AE4E4F">
        <w:rPr>
          <w:rFonts w:eastAsia="Times New Roman" w:cs="Arial"/>
          <w:color w:val="000000"/>
          <w:szCs w:val="24"/>
        </w:rPr>
        <w:t xml:space="preserve">preparing and editing </w:t>
      </w:r>
      <w:r w:rsidR="00033A62" w:rsidRPr="00AE4E4F">
        <w:rPr>
          <w:rFonts w:eastAsia="Times New Roman" w:cs="Arial"/>
          <w:color w:val="000000"/>
          <w:szCs w:val="24"/>
        </w:rPr>
        <w:t>correspondence</w:t>
      </w:r>
      <w:r w:rsidRPr="00AE4E4F">
        <w:rPr>
          <w:rFonts w:eastAsia="Times New Roman" w:cs="Arial"/>
          <w:color w:val="000000"/>
          <w:szCs w:val="24"/>
        </w:rPr>
        <w:t>. Teamwork with the ability to work within different departments and with other staff is necessary to be successful.</w:t>
      </w:r>
    </w:p>
    <w:p w14:paraId="36BC6377" w14:textId="77777777" w:rsidR="00AE4E4F" w:rsidRPr="00AE4E4F" w:rsidRDefault="00AE4E4F" w:rsidP="00AE4E4F">
      <w:p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</w:p>
    <w:p w14:paraId="74408B64" w14:textId="77777777" w:rsidR="00AE4E4F" w:rsidRDefault="00AE4E4F" w:rsidP="00AE4E4F">
      <w:pPr>
        <w:spacing w:after="0" w:line="240" w:lineRule="auto"/>
        <w:jc w:val="both"/>
        <w:rPr>
          <w:rFonts w:eastAsia="Times New Roman" w:cs="Arial"/>
          <w:b/>
          <w:bCs/>
          <w:color w:val="000000"/>
          <w:szCs w:val="24"/>
        </w:rPr>
      </w:pPr>
      <w:r w:rsidRPr="00AE4E4F">
        <w:rPr>
          <w:rFonts w:eastAsia="Times New Roman" w:cs="Arial"/>
          <w:b/>
          <w:bCs/>
          <w:color w:val="000000"/>
          <w:szCs w:val="24"/>
        </w:rPr>
        <w:t>Requirements:</w:t>
      </w:r>
    </w:p>
    <w:p w14:paraId="6B308040" w14:textId="77777777" w:rsidR="00AE4E4F" w:rsidRPr="00AE4E4F" w:rsidRDefault="00AE4E4F" w:rsidP="00AE4E4F">
      <w:p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</w:p>
    <w:p w14:paraId="3EB4FA15" w14:textId="3832092D" w:rsidR="00AE4E4F" w:rsidRPr="00AE4E4F" w:rsidRDefault="00AE4E4F" w:rsidP="00AE4E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AE4E4F">
        <w:rPr>
          <w:rFonts w:eastAsia="Times New Roman" w:cs="Arial"/>
          <w:color w:val="000000"/>
          <w:szCs w:val="24"/>
        </w:rPr>
        <w:t>High school diploma or GED required.</w:t>
      </w:r>
    </w:p>
    <w:p w14:paraId="3FEAC195" w14:textId="77777777" w:rsidR="00AE4E4F" w:rsidRPr="00AE4E4F" w:rsidRDefault="00AE4E4F" w:rsidP="00AE4E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AE4E4F">
        <w:rPr>
          <w:rFonts w:eastAsia="Times New Roman" w:cs="Arial"/>
          <w:color w:val="000000"/>
          <w:szCs w:val="24"/>
        </w:rPr>
        <w:t>Three (3) or more years of related experience and/or training; or equivalent combination of education and experience</w:t>
      </w:r>
    </w:p>
    <w:p w14:paraId="1DD97508" w14:textId="467690B6" w:rsidR="00D526D5" w:rsidRPr="00D526D5" w:rsidRDefault="00AE4E4F" w:rsidP="00D526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AE4E4F">
        <w:rPr>
          <w:rFonts w:eastAsia="Times New Roman" w:cs="Arial"/>
          <w:color w:val="000000"/>
          <w:szCs w:val="24"/>
        </w:rPr>
        <w:t>Detail oriented and committed to accuracy in work products</w:t>
      </w:r>
    </w:p>
    <w:p w14:paraId="3010EB46" w14:textId="77777777" w:rsidR="00AE4E4F" w:rsidRPr="00AE4E4F" w:rsidRDefault="00AE4E4F" w:rsidP="00AE4E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AE4E4F">
        <w:rPr>
          <w:rFonts w:eastAsia="Times New Roman" w:cs="Arial"/>
          <w:color w:val="000000"/>
          <w:szCs w:val="24"/>
        </w:rPr>
        <w:t>Ability to handle confidential information</w:t>
      </w:r>
    </w:p>
    <w:p w14:paraId="141EA7F6" w14:textId="77777777" w:rsidR="00AE4E4F" w:rsidRPr="00AE4E4F" w:rsidRDefault="00AE4E4F" w:rsidP="00AE4E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AE4E4F">
        <w:rPr>
          <w:rFonts w:eastAsia="Times New Roman" w:cs="Arial"/>
          <w:color w:val="000000"/>
          <w:szCs w:val="24"/>
        </w:rPr>
        <w:t>Strong organizational, problem solving and written and verbal communication skills required</w:t>
      </w:r>
    </w:p>
    <w:p w14:paraId="771E3F70" w14:textId="77777777" w:rsidR="00AE4E4F" w:rsidRPr="00AE4E4F" w:rsidRDefault="00AE4E4F" w:rsidP="00AE4E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AE4E4F">
        <w:rPr>
          <w:rFonts w:eastAsia="Times New Roman" w:cs="Arial"/>
          <w:color w:val="000000"/>
          <w:szCs w:val="24"/>
        </w:rPr>
        <w:t>Customer service oriented</w:t>
      </w:r>
    </w:p>
    <w:p w14:paraId="5E7498EE" w14:textId="77777777" w:rsidR="00AE4E4F" w:rsidRPr="00AE4E4F" w:rsidRDefault="00AE4E4F" w:rsidP="00AE4E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AE4E4F">
        <w:rPr>
          <w:rFonts w:eastAsia="Times New Roman" w:cs="Arial"/>
          <w:color w:val="000000"/>
          <w:szCs w:val="24"/>
        </w:rPr>
        <w:t>Ability to prioritize and handle multiple tasks</w:t>
      </w:r>
    </w:p>
    <w:p w14:paraId="3A1BDC5F" w14:textId="424001C1" w:rsidR="00AE4E4F" w:rsidRPr="00AE4E4F" w:rsidRDefault="00D526D5" w:rsidP="00AE4E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Proficiency in Outlook, Microsoft Word, and </w:t>
      </w:r>
      <w:r w:rsidR="00F60BA8">
        <w:rPr>
          <w:rFonts w:eastAsia="Times New Roman" w:cs="Arial"/>
          <w:color w:val="000000"/>
          <w:szCs w:val="24"/>
        </w:rPr>
        <w:t>Microsoft</w:t>
      </w:r>
      <w:r>
        <w:rPr>
          <w:rFonts w:eastAsia="Times New Roman" w:cs="Arial"/>
          <w:color w:val="000000"/>
          <w:szCs w:val="24"/>
        </w:rPr>
        <w:t xml:space="preserve"> Excel</w:t>
      </w:r>
    </w:p>
    <w:p w14:paraId="59E1F04B" w14:textId="77777777" w:rsidR="00AE4E4F" w:rsidRPr="00AE4E4F" w:rsidRDefault="00AE4E4F" w:rsidP="00AE4E4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4"/>
        </w:rPr>
      </w:pPr>
      <w:r w:rsidRPr="00AE4E4F">
        <w:rPr>
          <w:rFonts w:eastAsia="Times New Roman" w:cs="Arial"/>
          <w:color w:val="000000"/>
          <w:szCs w:val="24"/>
        </w:rPr>
        <w:t>Some travel required, must have a valid driver’s license, automobile insurance and reliable transportation</w:t>
      </w:r>
    </w:p>
    <w:p w14:paraId="4BCC4789" w14:textId="77777777" w:rsidR="0057675F" w:rsidRDefault="0057675F" w:rsidP="00AE4E4F">
      <w:pPr>
        <w:autoSpaceDE w:val="0"/>
        <w:autoSpaceDN w:val="0"/>
        <w:adjustRightInd w:val="0"/>
        <w:spacing w:after="0" w:line="240" w:lineRule="auto"/>
        <w:ind w:left="-360"/>
        <w:rPr>
          <w:rFonts w:ascii="Calibri" w:hAnsi="Calibri" w:cs="Calibri"/>
        </w:rPr>
      </w:pPr>
    </w:p>
    <w:p w14:paraId="76E127E3" w14:textId="6706DFB8" w:rsidR="00FC3680" w:rsidRDefault="00FC3680" w:rsidP="00FC368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Qualified candidates should email your resume to: </w:t>
      </w:r>
      <w:r w:rsidR="0006508A" w:rsidRPr="0006508A">
        <w:rPr>
          <w:rFonts w:cs="Arial"/>
        </w:rPr>
        <w:t>recruiting@</w:t>
      </w:r>
      <w:r w:rsidR="0006508A">
        <w:rPr>
          <w:rFonts w:cs="Arial"/>
        </w:rPr>
        <w:t>legacypmc.com</w:t>
      </w:r>
      <w:r>
        <w:rPr>
          <w:rFonts w:cs="Arial"/>
        </w:rPr>
        <w:t xml:space="preserve"> </w:t>
      </w:r>
    </w:p>
    <w:p w14:paraId="36C4167E" w14:textId="77777777" w:rsidR="00FC3680" w:rsidRPr="00C91712" w:rsidRDefault="00FC3680" w:rsidP="00C91712">
      <w:pPr>
        <w:spacing w:after="0" w:line="240" w:lineRule="auto"/>
        <w:jc w:val="both"/>
        <w:rPr>
          <w:rFonts w:cs="Arial"/>
        </w:rPr>
      </w:pPr>
    </w:p>
    <w:p w14:paraId="1B9FB053" w14:textId="18C43237" w:rsidR="00C91712" w:rsidRPr="0006508A" w:rsidRDefault="0006508A" w:rsidP="00C91712">
      <w:pPr>
        <w:spacing w:after="0" w:line="240" w:lineRule="auto"/>
        <w:jc w:val="both"/>
        <w:rPr>
          <w:b/>
          <w:bCs/>
          <w:i/>
        </w:rPr>
      </w:pPr>
      <w:r>
        <w:rPr>
          <w:i/>
        </w:rPr>
        <w:t xml:space="preserve">An </w:t>
      </w:r>
      <w:r w:rsidRPr="0006508A">
        <w:rPr>
          <w:i/>
          <w:iCs/>
        </w:rPr>
        <w:t>Equal Opportunity Employer, our employees are our most valuable asset and Legacy is committed to fostering, cultivating, and preserving a culture of diversity and inclusion. The collective sum of individual differences, life experiences, knowledge, inventiveness, innovation, self-expression, unique capabilities and talent that our employees invest in their work represents a significant part of not only our culture, but our reputation and Legacy's achievement as well.</w:t>
      </w:r>
    </w:p>
    <w:sectPr w:rsidR="00C91712" w:rsidRPr="0006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02DC"/>
    <w:multiLevelType w:val="hybridMultilevel"/>
    <w:tmpl w:val="E316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51C23"/>
    <w:multiLevelType w:val="hybridMultilevel"/>
    <w:tmpl w:val="26C0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A481C"/>
    <w:multiLevelType w:val="multilevel"/>
    <w:tmpl w:val="4E021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F173A"/>
    <w:multiLevelType w:val="hybridMultilevel"/>
    <w:tmpl w:val="737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40451">
    <w:abstractNumId w:val="5"/>
  </w:num>
  <w:num w:numId="2" w16cid:durableId="939526034">
    <w:abstractNumId w:val="0"/>
  </w:num>
  <w:num w:numId="3" w16cid:durableId="1321303930">
    <w:abstractNumId w:val="2"/>
  </w:num>
  <w:num w:numId="4" w16cid:durableId="2091923081">
    <w:abstractNumId w:val="6"/>
  </w:num>
  <w:num w:numId="5" w16cid:durableId="1681465419">
    <w:abstractNumId w:val="3"/>
  </w:num>
  <w:num w:numId="6" w16cid:durableId="806238731">
    <w:abstractNumId w:val="4"/>
  </w:num>
  <w:num w:numId="7" w16cid:durableId="15996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033A62"/>
    <w:rsid w:val="0006508A"/>
    <w:rsid w:val="00160920"/>
    <w:rsid w:val="002561BD"/>
    <w:rsid w:val="002B2A03"/>
    <w:rsid w:val="00303975"/>
    <w:rsid w:val="00523735"/>
    <w:rsid w:val="0055734B"/>
    <w:rsid w:val="0057675F"/>
    <w:rsid w:val="005867E5"/>
    <w:rsid w:val="005A6A1A"/>
    <w:rsid w:val="006E79FA"/>
    <w:rsid w:val="008B544D"/>
    <w:rsid w:val="00967B83"/>
    <w:rsid w:val="00A826F4"/>
    <w:rsid w:val="00AE4E4F"/>
    <w:rsid w:val="00AF0888"/>
    <w:rsid w:val="00B6458C"/>
    <w:rsid w:val="00BA2C07"/>
    <w:rsid w:val="00BD69DD"/>
    <w:rsid w:val="00C20608"/>
    <w:rsid w:val="00C91712"/>
    <w:rsid w:val="00D526D5"/>
    <w:rsid w:val="00D53E07"/>
    <w:rsid w:val="00DC7919"/>
    <w:rsid w:val="00E84C64"/>
    <w:rsid w:val="00F60BA8"/>
    <w:rsid w:val="00F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AEF4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D69DD"/>
    <w:pPr>
      <w:spacing w:after="0" w:line="240" w:lineRule="auto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BD69DD"/>
    <w:rPr>
      <w:rFonts w:cs="Arial"/>
    </w:rPr>
  </w:style>
  <w:style w:type="character" w:styleId="Mention">
    <w:name w:val="Mention"/>
    <w:basedOn w:val="DefaultParagraphFont"/>
    <w:uiPriority w:val="99"/>
    <w:semiHidden/>
    <w:unhideWhenUsed/>
    <w:rsid w:val="00BA2C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821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28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4" ma:contentTypeDescription="Create a new document." ma:contentTypeScope="" ma:versionID="ba877be800bd65f7b3b02f5c558dcf9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351fd556f7bc23f23044879757d0c0cc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DB34C-DF18-4573-8ABB-A03AD6656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965CF-A776-4603-89DF-E24C499373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66C7B-AD0B-4417-81DA-48E825600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Justin Frappier</cp:lastModifiedBy>
  <cp:revision>3</cp:revision>
  <cp:lastPrinted>2024-09-09T18:07:00Z</cp:lastPrinted>
  <dcterms:created xsi:type="dcterms:W3CDTF">2024-09-09T18:06:00Z</dcterms:created>
  <dcterms:modified xsi:type="dcterms:W3CDTF">2024-09-09T18:09:00Z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