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4CC6D" w14:textId="77777777" w:rsidR="006E5A8A" w:rsidRPr="00C437A1" w:rsidRDefault="006E5A8A" w:rsidP="006E5A8A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14:paraId="47336104" w14:textId="77777777" w:rsidR="006E5A8A" w:rsidRPr="00C437A1" w:rsidRDefault="006E5A8A" w:rsidP="00F62690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14:paraId="191DB41E" w14:textId="382EEF8D" w:rsidR="009071A5" w:rsidRPr="00C437A1" w:rsidRDefault="009071A5" w:rsidP="009071A5">
      <w:pPr>
        <w:pStyle w:val="BodyText"/>
        <w:rPr>
          <w:rFonts w:cstheme="minorHAnsi"/>
        </w:rPr>
      </w:pPr>
      <w:bookmarkStart w:id="0" w:name="_Hlk511919604"/>
      <w:r w:rsidRPr="00C437A1">
        <w:rPr>
          <w:rFonts w:cstheme="minorHAnsi"/>
        </w:rPr>
        <w:t xml:space="preserve">Legacy is seeking a </w:t>
      </w:r>
      <w:r w:rsidR="00074443" w:rsidRPr="00C437A1">
        <w:rPr>
          <w:rFonts w:cstheme="minorHAnsi"/>
        </w:rPr>
        <w:t>full</w:t>
      </w:r>
      <w:r w:rsidRPr="00C437A1">
        <w:rPr>
          <w:rFonts w:cstheme="minorHAnsi"/>
        </w:rPr>
        <w:t xml:space="preserve">-time </w:t>
      </w:r>
      <w:r w:rsidR="008D4519" w:rsidRPr="00C437A1">
        <w:rPr>
          <w:rFonts w:cstheme="minorHAnsi"/>
          <w:i/>
        </w:rPr>
        <w:t xml:space="preserve">Accounting </w:t>
      </w:r>
      <w:r w:rsidR="000D11E2" w:rsidRPr="00C437A1">
        <w:rPr>
          <w:rFonts w:cstheme="minorHAnsi"/>
          <w:i/>
        </w:rPr>
        <w:t>Manage</w:t>
      </w:r>
      <w:r w:rsidR="000A793A" w:rsidRPr="00C437A1">
        <w:rPr>
          <w:rFonts w:cstheme="minorHAnsi"/>
          <w:i/>
        </w:rPr>
        <w:t>r</w:t>
      </w:r>
      <w:r w:rsidR="0038349F" w:rsidRPr="00C437A1">
        <w:rPr>
          <w:rFonts w:cstheme="minorHAnsi"/>
          <w:i/>
        </w:rPr>
        <w:t xml:space="preserve"> </w:t>
      </w:r>
      <w:r w:rsidRPr="00C437A1">
        <w:rPr>
          <w:rFonts w:cstheme="minorHAnsi"/>
        </w:rPr>
        <w:t xml:space="preserve">to work at </w:t>
      </w:r>
      <w:r w:rsidR="0038349F" w:rsidRPr="00C437A1">
        <w:rPr>
          <w:rFonts w:cstheme="minorHAnsi"/>
        </w:rPr>
        <w:t>our Corporate office in Milford</w:t>
      </w:r>
      <w:r w:rsidRPr="00C437A1">
        <w:rPr>
          <w:rFonts w:cstheme="minorHAnsi"/>
        </w:rPr>
        <w:t xml:space="preserve">, Michigan. </w:t>
      </w:r>
      <w:r w:rsidR="000D11E2" w:rsidRPr="00C437A1">
        <w:rPr>
          <w:rFonts w:cstheme="minorHAnsi"/>
          <w:lang w:val="en"/>
        </w:rPr>
        <w:t xml:space="preserve">The principle focus of the position is daily management of the staff, timely and accurate accounting practices and financial analysis, back office efficiencies. </w:t>
      </w:r>
      <w:r w:rsidR="00141BDF" w:rsidRPr="00C437A1">
        <w:rPr>
          <w:rFonts w:cstheme="minorHAnsi"/>
        </w:rPr>
        <w:t xml:space="preserve">This position </w:t>
      </w:r>
      <w:r w:rsidR="000D11E2" w:rsidRPr="00C437A1">
        <w:rPr>
          <w:rFonts w:cstheme="minorHAnsi"/>
          <w:lang w:val="en"/>
        </w:rPr>
        <w:t>leads, directs and supports the accounting staff and has general responsibility for month-, quarter-and year-end close, as well as coordination of the external reviews and audits</w:t>
      </w:r>
      <w:r w:rsidR="00BB4644" w:rsidRPr="00C437A1">
        <w:rPr>
          <w:rFonts w:cstheme="minorHAnsi"/>
        </w:rPr>
        <w:t xml:space="preserve">. </w:t>
      </w:r>
      <w:r w:rsidR="00141BDF" w:rsidRPr="00C437A1">
        <w:rPr>
          <w:rFonts w:cstheme="minorHAnsi"/>
        </w:rPr>
        <w:t>Th</w:t>
      </w:r>
      <w:r w:rsidR="000A793A" w:rsidRPr="00C437A1">
        <w:rPr>
          <w:rFonts w:cstheme="minorHAnsi"/>
        </w:rPr>
        <w:t xml:space="preserve">e Accounting </w:t>
      </w:r>
      <w:r w:rsidR="000D11E2" w:rsidRPr="00C437A1">
        <w:rPr>
          <w:rFonts w:cstheme="minorHAnsi"/>
        </w:rPr>
        <w:t>Manager</w:t>
      </w:r>
      <w:r w:rsidR="000A793A" w:rsidRPr="00C437A1">
        <w:rPr>
          <w:rFonts w:cstheme="minorHAnsi"/>
        </w:rPr>
        <w:t xml:space="preserve"> </w:t>
      </w:r>
      <w:r w:rsidR="000D11E2" w:rsidRPr="00C437A1">
        <w:rPr>
          <w:rFonts w:cstheme="minorHAnsi"/>
          <w:lang w:val="en"/>
        </w:rPr>
        <w:t xml:space="preserve">is also responsible for creating, </w:t>
      </w:r>
      <w:r w:rsidR="000D11E2" w:rsidRPr="00C437A1">
        <w:rPr>
          <w:rFonts w:cstheme="minorHAnsi"/>
        </w:rPr>
        <w:t>implementing and training policies and procedures to make accounting processes more efficient and accurate</w:t>
      </w:r>
      <w:r w:rsidR="00141BDF" w:rsidRPr="00C437A1">
        <w:rPr>
          <w:rFonts w:cstheme="minorHAnsi"/>
        </w:rPr>
        <w:t xml:space="preserve">. </w:t>
      </w:r>
      <w:r w:rsidRPr="00C437A1">
        <w:rPr>
          <w:rFonts w:cstheme="minorHAnsi"/>
          <w:lang w:val="en"/>
        </w:rPr>
        <w:t xml:space="preserve">In addition, </w:t>
      </w:r>
      <w:r w:rsidRPr="00C437A1">
        <w:rPr>
          <w:rFonts w:cstheme="minorHAnsi"/>
        </w:rPr>
        <w:t xml:space="preserve">teamwork with the ability to work within different departments and with other staff is necessary to be successful. </w:t>
      </w:r>
    </w:p>
    <w:p w14:paraId="23939853" w14:textId="77777777" w:rsidR="009071A5" w:rsidRPr="00C437A1" w:rsidRDefault="009071A5" w:rsidP="009071A5">
      <w:pPr>
        <w:spacing w:after="0" w:line="240" w:lineRule="auto"/>
        <w:jc w:val="both"/>
        <w:rPr>
          <w:rFonts w:ascii="Cambria" w:hAnsi="Cambria" w:cs="Arial"/>
        </w:rPr>
      </w:pPr>
    </w:p>
    <w:p w14:paraId="70476F2F" w14:textId="77777777" w:rsidR="009071A5" w:rsidRPr="00C437A1" w:rsidRDefault="009071A5" w:rsidP="009071A5">
      <w:pPr>
        <w:spacing w:after="0" w:line="240" w:lineRule="auto"/>
        <w:jc w:val="both"/>
        <w:rPr>
          <w:rFonts w:ascii="Cambria" w:hAnsi="Cambria" w:cs="Arial"/>
          <w:b/>
        </w:rPr>
      </w:pPr>
      <w:r w:rsidRPr="00C437A1">
        <w:rPr>
          <w:rFonts w:ascii="Cambria" w:hAnsi="Cambria" w:cs="Arial"/>
          <w:b/>
        </w:rPr>
        <w:t xml:space="preserve">Requirements: </w:t>
      </w:r>
    </w:p>
    <w:p w14:paraId="7F813F67" w14:textId="77777777" w:rsidR="009071A5" w:rsidRPr="00C437A1" w:rsidRDefault="009071A5" w:rsidP="009071A5">
      <w:pPr>
        <w:spacing w:after="0" w:line="240" w:lineRule="auto"/>
        <w:jc w:val="both"/>
        <w:rPr>
          <w:rFonts w:ascii="Cambria" w:hAnsi="Cambria" w:cs="Arial"/>
          <w:b/>
        </w:rPr>
      </w:pPr>
    </w:p>
    <w:p w14:paraId="12CAF097" w14:textId="77777777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</w:rPr>
      </w:pPr>
      <w:bookmarkStart w:id="1" w:name="P26_881"/>
      <w:bookmarkEnd w:id="1"/>
      <w:bookmarkEnd w:id="0"/>
      <w:r w:rsidRPr="00C437A1">
        <w:rPr>
          <w:rFonts w:ascii="Cambria" w:hAnsi="Cambria" w:cs="Arial"/>
        </w:rPr>
        <w:t>At least 7 years of related experience including staff management</w:t>
      </w:r>
    </w:p>
    <w:p w14:paraId="0E7C8828" w14:textId="38871DBC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</w:rPr>
      </w:pPr>
      <w:r w:rsidRPr="00C437A1">
        <w:rPr>
          <w:rFonts w:ascii="Cambria" w:hAnsi="Cambria" w:cs="Arial"/>
        </w:rPr>
        <w:t>Bachelor’s Degree in Accounting or Finance required</w:t>
      </w:r>
    </w:p>
    <w:p w14:paraId="5A801BF4" w14:textId="77777777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</w:tabs>
        <w:spacing w:after="0" w:line="240" w:lineRule="auto"/>
        <w:ind w:left="360"/>
        <w:rPr>
          <w:rFonts w:ascii="Cambria" w:hAnsi="Cambria" w:cs="Arial"/>
        </w:rPr>
      </w:pPr>
      <w:r w:rsidRPr="00C437A1">
        <w:rPr>
          <w:rFonts w:ascii="Cambria" w:hAnsi="Cambria" w:cs="Arial"/>
        </w:rPr>
        <w:t>Exceptional written and verbal communication skills, including ability to articulate recommendations in a concise and timely manner</w:t>
      </w:r>
    </w:p>
    <w:p w14:paraId="7FBD4D08" w14:textId="77777777" w:rsidR="000D11E2" w:rsidRPr="00C437A1" w:rsidRDefault="000D11E2" w:rsidP="000D11E2">
      <w:pPr>
        <w:pStyle w:val="ListParagraph"/>
        <w:numPr>
          <w:ilvl w:val="0"/>
          <w:numId w:val="14"/>
        </w:numPr>
        <w:spacing w:before="150" w:after="150" w:line="255" w:lineRule="atLeast"/>
        <w:ind w:left="360"/>
        <w:rPr>
          <w:rFonts w:ascii="Cambria" w:eastAsia="Times New Roman" w:hAnsi="Cambria" w:cs="Arial"/>
          <w:lang w:val="en"/>
        </w:rPr>
      </w:pPr>
      <w:r w:rsidRPr="00C437A1">
        <w:rPr>
          <w:rFonts w:ascii="Cambria" w:eastAsia="Times New Roman" w:hAnsi="Cambria" w:cs="Arial"/>
          <w:lang w:val="en"/>
        </w:rPr>
        <w:t>Strong interpersonal skills, displaying the ability to connect and build relationships with clients, leadership, and direct reports</w:t>
      </w:r>
    </w:p>
    <w:p w14:paraId="1C41339B" w14:textId="77777777" w:rsidR="000D11E2" w:rsidRPr="00C437A1" w:rsidRDefault="000D11E2" w:rsidP="000D11E2">
      <w:pPr>
        <w:pStyle w:val="ListParagraph"/>
        <w:numPr>
          <w:ilvl w:val="0"/>
          <w:numId w:val="14"/>
        </w:numPr>
        <w:spacing w:before="150" w:after="150" w:line="255" w:lineRule="atLeast"/>
        <w:ind w:left="360"/>
        <w:rPr>
          <w:rFonts w:ascii="Cambria" w:eastAsia="Times New Roman" w:hAnsi="Cambria" w:cs="Arial"/>
          <w:lang w:val="en"/>
        </w:rPr>
      </w:pPr>
      <w:r w:rsidRPr="00C437A1">
        <w:rPr>
          <w:rFonts w:ascii="Cambria" w:eastAsia="Times New Roman" w:hAnsi="Cambria" w:cs="Arial"/>
          <w:lang w:val="en"/>
        </w:rPr>
        <w:t>Confidence in professional aptitude and ability to effectively convey skills, knowledge, and qualifications to clients</w:t>
      </w:r>
    </w:p>
    <w:p w14:paraId="0C6572FD" w14:textId="77777777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</w:tabs>
        <w:spacing w:before="100" w:beforeAutospacing="1" w:after="100" w:afterAutospacing="1" w:line="255" w:lineRule="atLeast"/>
        <w:ind w:left="360"/>
        <w:rPr>
          <w:rFonts w:ascii="Cambria" w:hAnsi="Cambria" w:cs="Arial"/>
        </w:rPr>
      </w:pPr>
      <w:r w:rsidRPr="00C437A1">
        <w:rPr>
          <w:rFonts w:ascii="Cambria" w:hAnsi="Cambria" w:cs="Arial"/>
        </w:rPr>
        <w:t>Budgeting process experience required</w:t>
      </w:r>
    </w:p>
    <w:p w14:paraId="2AF917CC" w14:textId="77777777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</w:tabs>
        <w:spacing w:before="100" w:beforeAutospacing="1" w:after="100" w:afterAutospacing="1" w:line="255" w:lineRule="atLeast"/>
        <w:ind w:left="360"/>
        <w:rPr>
          <w:rFonts w:ascii="Cambria" w:hAnsi="Cambria" w:cs="Arial"/>
        </w:rPr>
      </w:pPr>
      <w:r w:rsidRPr="00C437A1">
        <w:rPr>
          <w:rFonts w:ascii="Cambria" w:hAnsi="Cambria" w:cs="Arial"/>
        </w:rPr>
        <w:t>Proficient in Microsoft Excel and Word</w:t>
      </w:r>
    </w:p>
    <w:p w14:paraId="3112B651" w14:textId="77777777" w:rsidR="000D11E2" w:rsidRPr="00C437A1" w:rsidRDefault="000D11E2" w:rsidP="000D11E2">
      <w:pPr>
        <w:pStyle w:val="ListParagraph"/>
        <w:widowControl w:val="0"/>
        <w:numPr>
          <w:ilvl w:val="0"/>
          <w:numId w:val="14"/>
        </w:numPr>
        <w:tabs>
          <w:tab w:val="left" w:pos="1830"/>
          <w:tab w:val="left" w:pos="2304"/>
        </w:tabs>
        <w:spacing w:after="0" w:line="240" w:lineRule="auto"/>
        <w:ind w:left="360"/>
        <w:jc w:val="both"/>
        <w:rPr>
          <w:rFonts w:ascii="Cambria" w:hAnsi="Cambria" w:cs="Arial"/>
        </w:rPr>
      </w:pPr>
      <w:r w:rsidRPr="00C437A1">
        <w:rPr>
          <w:rFonts w:ascii="Cambria" w:hAnsi="Cambria" w:cs="Arial"/>
        </w:rPr>
        <w:t>Effective time management and organizational skills</w:t>
      </w:r>
    </w:p>
    <w:p w14:paraId="55EDCEB3" w14:textId="77777777" w:rsidR="00F62690" w:rsidRPr="00C437A1" w:rsidRDefault="00F62690" w:rsidP="00F62690">
      <w:pPr>
        <w:spacing w:after="0" w:line="240" w:lineRule="auto"/>
        <w:rPr>
          <w:rFonts w:ascii="Cambria" w:eastAsia="Times New Roman" w:hAnsi="Cambria" w:cs="Arial"/>
          <w:color w:val="000000"/>
        </w:rPr>
      </w:pPr>
    </w:p>
    <w:p w14:paraId="1F1F8F75" w14:textId="344BAD7C" w:rsidR="00FB6C8D" w:rsidRPr="00C437A1" w:rsidRDefault="00FB6C8D" w:rsidP="005E0132">
      <w:pPr>
        <w:spacing w:after="0" w:line="240" w:lineRule="auto"/>
        <w:jc w:val="both"/>
        <w:rPr>
          <w:rFonts w:ascii="Cambria" w:hAnsi="Cambria" w:cs="Arial"/>
        </w:rPr>
      </w:pPr>
      <w:r w:rsidRPr="00C437A1">
        <w:rPr>
          <w:rFonts w:ascii="Cambria" w:hAnsi="Cambria" w:cs="Arial"/>
        </w:rPr>
        <w:t xml:space="preserve">Qualified candidates should email your resume to: </w:t>
      </w:r>
      <w:hyperlink r:id="rId11" w:history="1">
        <w:r w:rsidR="000A793A" w:rsidRPr="00C437A1">
          <w:rPr>
            <w:rStyle w:val="Hyperlink"/>
            <w:rFonts w:ascii="Cambria" w:hAnsi="Cambria" w:cs="Arial"/>
          </w:rPr>
          <w:t>recruiting@legacy</w:t>
        </w:r>
      </w:hyperlink>
      <w:r w:rsidR="000A793A" w:rsidRPr="00C437A1">
        <w:rPr>
          <w:rStyle w:val="Hyperlink"/>
          <w:rFonts w:ascii="Cambria" w:hAnsi="Cambria" w:cs="Arial"/>
        </w:rPr>
        <w:t>pmc.com</w:t>
      </w:r>
      <w:r w:rsidRPr="00C437A1">
        <w:rPr>
          <w:rFonts w:ascii="Cambria" w:hAnsi="Cambria" w:cs="Arial"/>
        </w:rPr>
        <w:t xml:space="preserve"> </w:t>
      </w:r>
    </w:p>
    <w:p w14:paraId="18CF3A99" w14:textId="77777777" w:rsidR="009C1AA4" w:rsidRPr="00C437A1" w:rsidRDefault="009C1AA4" w:rsidP="005E0132">
      <w:pPr>
        <w:pStyle w:val="BODY"/>
        <w:jc w:val="both"/>
        <w:rPr>
          <w:rFonts w:ascii="Cambria" w:hAnsi="Cambria"/>
          <w:b/>
          <w:iCs/>
          <w:sz w:val="22"/>
          <w:szCs w:val="22"/>
        </w:rPr>
      </w:pPr>
    </w:p>
    <w:p w14:paraId="6107B0CF" w14:textId="77777777" w:rsidR="00811D14" w:rsidRPr="00C437A1" w:rsidRDefault="00811D14" w:rsidP="005E0132">
      <w:pPr>
        <w:pStyle w:val="BODY"/>
        <w:jc w:val="both"/>
        <w:rPr>
          <w:rFonts w:ascii="Cambria" w:hAnsi="Cambria"/>
          <w:sz w:val="22"/>
          <w:szCs w:val="22"/>
        </w:rPr>
      </w:pPr>
      <w:r w:rsidRPr="00C437A1">
        <w:rPr>
          <w:rFonts w:ascii="Cambria" w:hAnsi="Cambria"/>
          <w:i/>
          <w:iCs/>
          <w:sz w:val="22"/>
          <w:szCs w:val="22"/>
        </w:rPr>
        <w:t xml:space="preserve">An Equal Opportunity Employer </w:t>
      </w:r>
    </w:p>
    <w:sectPr w:rsidR="00811D14" w:rsidRPr="00C437A1" w:rsidSect="000E5BB5">
      <w:head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14659" w14:textId="77777777" w:rsidR="0058203E" w:rsidRDefault="0058203E" w:rsidP="000E5BB5">
      <w:pPr>
        <w:spacing w:after="0" w:line="240" w:lineRule="auto"/>
      </w:pPr>
      <w:r>
        <w:separator/>
      </w:r>
    </w:p>
  </w:endnote>
  <w:endnote w:type="continuationSeparator" w:id="0">
    <w:p w14:paraId="1CF50BB9" w14:textId="77777777" w:rsidR="0058203E" w:rsidRDefault="0058203E" w:rsidP="000E5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7C75EE" w14:textId="77777777" w:rsidR="0058203E" w:rsidRDefault="0058203E" w:rsidP="000E5BB5">
      <w:pPr>
        <w:spacing w:after="0" w:line="240" w:lineRule="auto"/>
      </w:pPr>
      <w:r>
        <w:separator/>
      </w:r>
    </w:p>
  </w:footnote>
  <w:footnote w:type="continuationSeparator" w:id="0">
    <w:p w14:paraId="6DF911B0" w14:textId="77777777" w:rsidR="0058203E" w:rsidRDefault="0058203E" w:rsidP="000E5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5C518" w14:textId="77777777" w:rsidR="000E5BB5" w:rsidRPr="000E5BB5" w:rsidRDefault="000E5BB5" w:rsidP="000E5BB5">
    <w:pPr>
      <w:pStyle w:val="Header"/>
    </w:pPr>
    <w:r>
      <w:rPr>
        <w:noProof/>
      </w:rPr>
      <w:drawing>
        <wp:inline distT="0" distB="0" distL="0" distR="0" wp14:anchorId="73D39E4F" wp14:editId="186D449F">
          <wp:extent cx="3667125" cy="69532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cy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67125" cy="695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F5DD3"/>
    <w:multiLevelType w:val="multilevel"/>
    <w:tmpl w:val="72C0C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D0A9B"/>
    <w:multiLevelType w:val="hybridMultilevel"/>
    <w:tmpl w:val="1122C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A57A9"/>
    <w:multiLevelType w:val="multilevel"/>
    <w:tmpl w:val="672A1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B4739"/>
    <w:multiLevelType w:val="multilevel"/>
    <w:tmpl w:val="48F2D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0CD0DFC"/>
    <w:multiLevelType w:val="hybridMultilevel"/>
    <w:tmpl w:val="63A05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2702A2"/>
    <w:multiLevelType w:val="hybridMultilevel"/>
    <w:tmpl w:val="6792D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276EC"/>
    <w:multiLevelType w:val="hybridMultilevel"/>
    <w:tmpl w:val="FF3AE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C2AE7"/>
    <w:multiLevelType w:val="hybridMultilevel"/>
    <w:tmpl w:val="26C8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D1138B"/>
    <w:multiLevelType w:val="hybridMultilevel"/>
    <w:tmpl w:val="3EDC0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8839CB"/>
    <w:multiLevelType w:val="hybridMultilevel"/>
    <w:tmpl w:val="B2F25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437227"/>
    <w:multiLevelType w:val="hybridMultilevel"/>
    <w:tmpl w:val="6CB866FA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55FF"/>
    <w:multiLevelType w:val="hybridMultilevel"/>
    <w:tmpl w:val="447E0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9066F"/>
    <w:multiLevelType w:val="hybridMultilevel"/>
    <w:tmpl w:val="09820640"/>
    <w:lvl w:ilvl="0" w:tplc="DE04EFBA">
      <w:numFmt w:val="bullet"/>
      <w:lvlText w:val="•"/>
      <w:lvlJc w:val="left"/>
      <w:pPr>
        <w:ind w:left="117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236C57"/>
    <w:multiLevelType w:val="hybridMultilevel"/>
    <w:tmpl w:val="0DFE1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687BF7"/>
    <w:multiLevelType w:val="hybridMultilevel"/>
    <w:tmpl w:val="FDFAE46C"/>
    <w:lvl w:ilvl="0" w:tplc="DE04EFBA">
      <w:numFmt w:val="bullet"/>
      <w:lvlText w:val="•"/>
      <w:lvlJc w:val="left"/>
      <w:pPr>
        <w:ind w:left="1530" w:hanging="81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1317235">
    <w:abstractNumId w:val="13"/>
  </w:num>
  <w:num w:numId="2" w16cid:durableId="91904975">
    <w:abstractNumId w:val="1"/>
  </w:num>
  <w:num w:numId="3" w16cid:durableId="933628429">
    <w:abstractNumId w:val="5"/>
  </w:num>
  <w:num w:numId="4" w16cid:durableId="1099105738">
    <w:abstractNumId w:val="6"/>
  </w:num>
  <w:num w:numId="5" w16cid:durableId="2029407571">
    <w:abstractNumId w:val="10"/>
  </w:num>
  <w:num w:numId="6" w16cid:durableId="1847935667">
    <w:abstractNumId w:val="14"/>
  </w:num>
  <w:num w:numId="7" w16cid:durableId="811139723">
    <w:abstractNumId w:val="12"/>
  </w:num>
  <w:num w:numId="8" w16cid:durableId="1464079469">
    <w:abstractNumId w:val="8"/>
  </w:num>
  <w:num w:numId="9" w16cid:durableId="845444195">
    <w:abstractNumId w:val="4"/>
  </w:num>
  <w:num w:numId="10" w16cid:durableId="613512851">
    <w:abstractNumId w:val="2"/>
  </w:num>
  <w:num w:numId="11" w16cid:durableId="426580008">
    <w:abstractNumId w:val="3"/>
  </w:num>
  <w:num w:numId="12" w16cid:durableId="474956659">
    <w:abstractNumId w:val="9"/>
  </w:num>
  <w:num w:numId="13" w16cid:durableId="507525724">
    <w:abstractNumId w:val="11"/>
  </w:num>
  <w:num w:numId="14" w16cid:durableId="1436899388">
    <w:abstractNumId w:val="7"/>
  </w:num>
  <w:num w:numId="15" w16cid:durableId="1905990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14"/>
    <w:rsid w:val="000279CB"/>
    <w:rsid w:val="00030708"/>
    <w:rsid w:val="000314B2"/>
    <w:rsid w:val="00074443"/>
    <w:rsid w:val="000A793A"/>
    <w:rsid w:val="000C6525"/>
    <w:rsid w:val="000D11E2"/>
    <w:rsid w:val="000E1A04"/>
    <w:rsid w:val="000E3EA9"/>
    <w:rsid w:val="000E5BB5"/>
    <w:rsid w:val="00141BDF"/>
    <w:rsid w:val="001C4A97"/>
    <w:rsid w:val="001D275C"/>
    <w:rsid w:val="001F21F4"/>
    <w:rsid w:val="00231308"/>
    <w:rsid w:val="002D2925"/>
    <w:rsid w:val="00324005"/>
    <w:rsid w:val="0038349F"/>
    <w:rsid w:val="00396C54"/>
    <w:rsid w:val="003E2D67"/>
    <w:rsid w:val="003E6BAD"/>
    <w:rsid w:val="003F49D5"/>
    <w:rsid w:val="00495643"/>
    <w:rsid w:val="004B4C3D"/>
    <w:rsid w:val="004F6A0B"/>
    <w:rsid w:val="00565738"/>
    <w:rsid w:val="0058203E"/>
    <w:rsid w:val="005971EB"/>
    <w:rsid w:val="005A4130"/>
    <w:rsid w:val="005E0132"/>
    <w:rsid w:val="006268CC"/>
    <w:rsid w:val="006E5A8A"/>
    <w:rsid w:val="00725802"/>
    <w:rsid w:val="007279B9"/>
    <w:rsid w:val="00771B94"/>
    <w:rsid w:val="007D13E8"/>
    <w:rsid w:val="00811D14"/>
    <w:rsid w:val="00840D73"/>
    <w:rsid w:val="008C17FE"/>
    <w:rsid w:val="008D4519"/>
    <w:rsid w:val="009071A5"/>
    <w:rsid w:val="009C1AA4"/>
    <w:rsid w:val="009E21C1"/>
    <w:rsid w:val="009E40E1"/>
    <w:rsid w:val="009E738A"/>
    <w:rsid w:val="00A50C37"/>
    <w:rsid w:val="00AE07FA"/>
    <w:rsid w:val="00AF7338"/>
    <w:rsid w:val="00B954E2"/>
    <w:rsid w:val="00BB4644"/>
    <w:rsid w:val="00BC3B50"/>
    <w:rsid w:val="00BD3568"/>
    <w:rsid w:val="00BE3DF5"/>
    <w:rsid w:val="00C437A1"/>
    <w:rsid w:val="00CC1AB5"/>
    <w:rsid w:val="00D11E7D"/>
    <w:rsid w:val="00D779A4"/>
    <w:rsid w:val="00DA32A4"/>
    <w:rsid w:val="00DB09C3"/>
    <w:rsid w:val="00E04CF1"/>
    <w:rsid w:val="00E36E75"/>
    <w:rsid w:val="00EF0D81"/>
    <w:rsid w:val="00F22BF6"/>
    <w:rsid w:val="00F503BC"/>
    <w:rsid w:val="00F51392"/>
    <w:rsid w:val="00F62690"/>
    <w:rsid w:val="00F82657"/>
    <w:rsid w:val="00FB6C8D"/>
    <w:rsid w:val="00FC66AC"/>
    <w:rsid w:val="00FD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4343B9"/>
  <w15:chartTrackingRefBased/>
  <w15:docId w15:val="{1A365BB1-37EF-4887-89B4-580A6C22F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uiPriority w:val="99"/>
    <w:rsid w:val="00811D14"/>
    <w:pPr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C1AA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B5"/>
  </w:style>
  <w:style w:type="paragraph" w:styleId="Footer">
    <w:name w:val="footer"/>
    <w:basedOn w:val="Normal"/>
    <w:link w:val="FooterChar"/>
    <w:uiPriority w:val="99"/>
    <w:unhideWhenUsed/>
    <w:rsid w:val="000E5B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B5"/>
  </w:style>
  <w:style w:type="paragraph" w:styleId="NormalWeb">
    <w:name w:val="Normal (Web)"/>
    <w:basedOn w:val="Normal"/>
    <w:uiPriority w:val="99"/>
    <w:unhideWhenUsed/>
    <w:rsid w:val="005E0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6E5A8A"/>
    <w:pPr>
      <w:spacing w:after="0" w:line="240" w:lineRule="auto"/>
      <w:jc w:val="both"/>
    </w:pPr>
    <w:rPr>
      <w:rFonts w:ascii="Cambria" w:eastAsia="Times New Roman" w:hAnsi="Cambria" w:cs="Arial"/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rsid w:val="006E5A8A"/>
    <w:rPr>
      <w:rFonts w:ascii="Cambria" w:eastAsia="Times New Roman" w:hAnsi="Cambria" w:cs="Arial"/>
      <w:color w:val="000000"/>
    </w:rPr>
  </w:style>
  <w:style w:type="paragraph" w:styleId="BodyText2">
    <w:name w:val="Body Text 2"/>
    <w:basedOn w:val="Normal"/>
    <w:link w:val="BodyText2Char"/>
    <w:uiPriority w:val="99"/>
    <w:unhideWhenUsed/>
    <w:rsid w:val="00F62690"/>
    <w:pPr>
      <w:spacing w:after="0" w:line="240" w:lineRule="auto"/>
    </w:pPr>
    <w:rPr>
      <w:rFonts w:ascii="Cambria" w:eastAsia="Times New Roman" w:hAnsi="Cambria" w:cs="Arial"/>
      <w:color w:val="000000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F62690"/>
    <w:rPr>
      <w:rFonts w:ascii="Cambria" w:eastAsia="Times New Roman" w:hAnsi="Cambria" w:cs="Arial"/>
      <w:color w:val="000000"/>
      <w:szCs w:val="24"/>
    </w:rPr>
  </w:style>
  <w:style w:type="paragraph" w:styleId="ListParagraph">
    <w:name w:val="List Paragraph"/>
    <w:basedOn w:val="Normal"/>
    <w:uiPriority w:val="34"/>
    <w:qFormat/>
    <w:rsid w:val="00F6269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0A79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18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5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08804">
              <w:marLeft w:val="225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392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976709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3301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745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355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cruiting@legacy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996F91A36D64783E8E729EE61D61F" ma:contentTypeVersion="9" ma:contentTypeDescription="Create a new document." ma:contentTypeScope="" ma:versionID="a89d55bdab2409ba952520be9a55facb">
  <xsd:schema xmlns:xsd="http://www.w3.org/2001/XMLSchema" xmlns:xs="http://www.w3.org/2001/XMLSchema" xmlns:p="http://schemas.microsoft.com/office/2006/metadata/properties" xmlns:ns2="3eb6af23-c648-4f47-b06b-e33b0b10f171" targetNamespace="http://schemas.microsoft.com/office/2006/metadata/properties" ma:root="true" ma:fieldsID="50731d52e3f252dbe2a8dcec388c95af" ns2:_="">
    <xsd:import namespace="3eb6af23-c648-4f47-b06b-e33b0b10f1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b6af23-c648-4f47-b06b-e33b0b10f1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9522DE-E8CC-4B55-BDA5-E9FE934C3C9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B87C5B9-C254-495B-841D-630B06D4E8E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3eb6af23-c648-4f47-b06b-e33b0b10f171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5A41DBE-1946-4068-BB8D-131B9E751B6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F0E675A-A810-4AEC-9D2C-B74E726D75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b6af23-c648-4f47-b06b-e33b0b10f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 Whitt</dc:creator>
  <cp:keywords/>
  <dc:description/>
  <cp:lastModifiedBy>Patricia Keiser</cp:lastModifiedBy>
  <cp:revision>4</cp:revision>
  <dcterms:created xsi:type="dcterms:W3CDTF">2020-06-15T21:21:00Z</dcterms:created>
  <dcterms:modified xsi:type="dcterms:W3CDTF">2023-05-23T12:49:00Z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0x010100600996F91A36D64783E8E729EE61D61F</vt:lpwstr>
  </property>
</Properties>
</file>